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napToGrid/>
        <w:spacing w:beforeAutospacing="0" w:afterAutospacing="0" w:line="520" w:lineRule="exact"/>
        <w:jc w:val="center"/>
        <w:textAlignment w:val="auto"/>
        <w:rPr>
          <w:rFonts w:hint="eastAsia" w:ascii="宋体" w:hAnsi="宋体" w:eastAsia="方正小标宋简体" w:cs="方正小标宋简体"/>
          <w:kern w:val="0"/>
          <w:sz w:val="44"/>
          <w:szCs w:val="44"/>
          <w:lang w:val="en-US" w:eastAsia="zh-CN" w:bidi="ar"/>
        </w:rPr>
      </w:pPr>
      <w:r>
        <w:rPr>
          <w:rFonts w:hint="eastAsia" w:ascii="宋体" w:hAnsi="宋体" w:eastAsia="方正小标宋简体" w:cs="方正小标宋简体"/>
          <w:kern w:val="0"/>
          <w:sz w:val="44"/>
          <w:szCs w:val="44"/>
          <w:lang w:bidi="ar"/>
        </w:rPr>
        <w:t>旅行社暂退旅游服务质量保证金</w:t>
      </w:r>
      <w:r>
        <w:rPr>
          <w:rFonts w:hint="eastAsia" w:ascii="宋体" w:hAnsi="宋体" w:eastAsia="方正小标宋简体" w:cs="方正小标宋简体"/>
          <w:kern w:val="0"/>
          <w:sz w:val="44"/>
          <w:szCs w:val="44"/>
          <w:lang w:val="en-US" w:eastAsia="zh-CN" w:bidi="ar"/>
        </w:rPr>
        <w:t>指南</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宋体" w:hAnsi="宋体" w:eastAsia="黑体" w:cs="黑体"/>
          <w:bCs/>
          <w:kern w:val="0"/>
          <w:sz w:val="32"/>
          <w:szCs w:val="32"/>
          <w:lang w:bidi="ar"/>
        </w:rPr>
      </w:pP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一、政策依据</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1.《关于暂退部分旅游服务质量保证金支持旅行社应对经营困难的通知》（文旅发电〔2020〕33号）</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2.《文化和旅游部办公厅关于用好旅游服务质量保证金政策，进一步支持旅行社恢复发展的通知》（办市场发〔2021〕195号）</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rPr>
        <w:t>《赣州市应对疫情助企纾困若干政策措施》</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4.《关于进一步调整暂退旅游服务质量保证金相关政策的通知》（文旅发电〔2022〕61号）</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二、申请对象</w:t>
      </w:r>
    </w:p>
    <w:p>
      <w:pPr>
        <w:pageBreakBefore w:val="0"/>
        <w:kinsoku/>
        <w:overflowPunct/>
        <w:topLinePunct w:val="0"/>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z w:val="32"/>
          <w:szCs w:val="32"/>
          <w:shd w:val="clear" w:color="auto" w:fill="FFFFFF"/>
        </w:rPr>
        <w:t>在赣州市范围内注册符合以下暂退政策的旅行社企业。</w:t>
      </w:r>
    </w:p>
    <w:p>
      <w:pPr>
        <w:pageBreakBefore w:val="0"/>
        <w:numPr>
          <w:ilvl w:val="0"/>
          <w:numId w:val="0"/>
        </w:numPr>
        <w:kinsoku/>
        <w:overflowPunct/>
        <w:topLinePunct w:val="0"/>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已按照《文化和旅游部办公厅关于用好旅游服务质量保证金政策进一步支持旅行社恢复发展的通知》（办市场发〔2021〕195号）、《文化和旅游部办公厅关于抓好促进旅游业恢复发展纾困扶持政策贯彻落实工作的通知》（办产业发〔2022〕55号）要求享受暂退保证金政策的旅行社，可申请将暂退比例提高至100%，补足保证金期限延至2023年3月31日。</w:t>
      </w:r>
    </w:p>
    <w:p>
      <w:pPr>
        <w:pageBreakBefore w:val="0"/>
        <w:numPr>
          <w:ilvl w:val="0"/>
          <w:numId w:val="0"/>
        </w:numPr>
        <w:kinsoku/>
        <w:overflowPunct/>
        <w:topLinePunct w:val="0"/>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2021年10月19日至2022年4月11日（含当日）期间全国所有已依法交纳保证金、领取旅行社业务经营许可证的旅行社，提出暂退保证金申请的，暂退标准可为应交纳数额的100%，补足保证金期限为2023年3月31日。</w:t>
      </w:r>
    </w:p>
    <w:p>
      <w:pPr>
        <w:pageBreakBefore w:val="0"/>
        <w:numPr>
          <w:ilvl w:val="0"/>
          <w:numId w:val="0"/>
        </w:numPr>
        <w:kinsoku/>
        <w:overflowPunct/>
        <w:topLinePunct w:val="0"/>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2022年4月12日（含当日）以后取得旅行社业务经营许可证的旅行社，可申请暂缓交纳保证金，补足保证金期限为2023年3月31日。</w:t>
      </w:r>
    </w:p>
    <w:p>
      <w:pPr>
        <w:pageBreakBefore w:val="0"/>
        <w:kinsoku/>
        <w:overflowPunct/>
        <w:topLinePunct w:val="0"/>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通过银行担保及保险形式交纳的保证金、被法院冻结的保证金不在暂退、缓交范围之内。</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三、政策时效</w:t>
      </w:r>
    </w:p>
    <w:p>
      <w:pPr>
        <w:pStyle w:val="7"/>
        <w:pageBreakBefore w:val="0"/>
        <w:kinsoku/>
        <w:overflowPunct/>
        <w:topLinePunct w:val="0"/>
        <w:bidi w:val="0"/>
        <w:adjustRightInd/>
        <w:snapToGrid/>
        <w:spacing w:beforeAutospacing="0" w:afterAutospacing="0" w:line="52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2020年2月5日-202</w:t>
      </w:r>
      <w:r>
        <w:rPr>
          <w:rFonts w:hint="eastAsia" w:hAnsi="仿宋_GB2312" w:cs="仿宋_GB2312"/>
          <w:lang w:val="en-US" w:eastAsia="zh-CN"/>
        </w:rPr>
        <w:t>3</w:t>
      </w:r>
      <w:r>
        <w:rPr>
          <w:rFonts w:hint="eastAsia" w:ascii="仿宋_GB2312" w:hAnsi="仿宋_GB2312" w:eastAsia="仿宋_GB2312" w:cs="仿宋_GB2312"/>
        </w:rPr>
        <w:t>年</w:t>
      </w:r>
      <w:r>
        <w:rPr>
          <w:rFonts w:hint="eastAsia" w:hAnsi="仿宋_GB2312" w:cs="仿宋_GB2312"/>
          <w:lang w:val="en-US" w:eastAsia="zh-CN"/>
        </w:rPr>
        <w:t>3</w:t>
      </w:r>
      <w:r>
        <w:rPr>
          <w:rFonts w:hint="eastAsia" w:ascii="仿宋_GB2312" w:hAnsi="仿宋_GB2312" w:eastAsia="仿宋_GB2312" w:cs="仿宋_GB2312"/>
        </w:rPr>
        <w:t>月31日。</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四、兑现标准</w:t>
      </w:r>
    </w:p>
    <w:p>
      <w:pPr>
        <w:pageBreakBefore w:val="0"/>
        <w:kinsoku/>
        <w:overflowPunct/>
        <w:topLinePunct w:val="0"/>
        <w:bidi w:val="0"/>
        <w:adjustRightInd/>
        <w:snapToGrid/>
        <w:spacing w:beforeAutospacing="0" w:afterAutospacing="0" w:line="520" w:lineRule="exact"/>
        <w:ind w:firstLine="640" w:firstLineChars="200"/>
        <w:textAlignment w:val="auto"/>
        <w:rPr>
          <w:rFonts w:hint="eastAsia" w:ascii="宋体" w:hAnsi="宋体" w:eastAsia="仿宋_GB2312" w:cs="仿宋"/>
          <w:color w:val="FF0000"/>
          <w:sz w:val="32"/>
          <w:szCs w:val="32"/>
          <w:lang w:eastAsia="zh-CN"/>
        </w:rPr>
      </w:pPr>
      <w:r>
        <w:rPr>
          <w:rFonts w:hint="eastAsia" w:ascii="宋体" w:hAnsi="宋体" w:eastAsia="仿宋_GB2312" w:cs="仿宋"/>
          <w:sz w:val="32"/>
          <w:szCs w:val="32"/>
        </w:rPr>
        <w:t>符合</w:t>
      </w:r>
      <w:r>
        <w:rPr>
          <w:rFonts w:hint="eastAsia" w:ascii="宋体" w:hAnsi="宋体" w:eastAsia="仿宋_GB2312" w:cs="仿宋"/>
          <w:sz w:val="32"/>
          <w:szCs w:val="32"/>
          <w:lang w:val="en-US" w:eastAsia="zh-CN"/>
        </w:rPr>
        <w:t>暂退条件</w:t>
      </w:r>
      <w:r>
        <w:rPr>
          <w:rFonts w:hint="eastAsia" w:ascii="宋体" w:hAnsi="宋体" w:eastAsia="仿宋_GB2312" w:cs="仿宋"/>
          <w:sz w:val="32"/>
          <w:szCs w:val="32"/>
        </w:rPr>
        <w:t>的旅行社</w:t>
      </w:r>
      <w:r>
        <w:rPr>
          <w:rFonts w:hint="eastAsia" w:ascii="宋体" w:hAnsi="宋体" w:eastAsia="仿宋_GB2312" w:cs="仿宋"/>
          <w:sz w:val="32"/>
          <w:szCs w:val="32"/>
          <w:lang w:eastAsia="zh-CN"/>
        </w:rPr>
        <w:t>。</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五、申请材料</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1.营业执照、旅行社经营许可证、法人身份证正反面、质保金所在账户余额明细（明细单有银行加盖的公章且近两周内）。</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.《旅游服务质量保证金取款申请书》</w:t>
      </w:r>
      <w:r>
        <w:rPr>
          <w:rFonts w:hint="eastAsia" w:ascii="仿宋_GB2312" w:hAnsi="仿宋_GB2312" w:eastAsia="仿宋_GB2312" w:cs="仿宋_GB2312"/>
          <w:sz w:val="32"/>
          <w:szCs w:val="32"/>
          <w:shd w:val="clear" w:color="auto" w:fill="FFFFFF"/>
          <w:lang w:eastAsia="zh-CN"/>
        </w:rPr>
        <w:t>。</w:t>
      </w:r>
    </w:p>
    <w:p>
      <w:pPr>
        <w:pStyle w:val="2"/>
        <w:pageBreakBefore w:val="0"/>
        <w:kinsoku/>
        <w:overflowPunct/>
        <w:topLinePunct w:val="0"/>
        <w:bidi w:val="0"/>
        <w:adjustRightInd/>
        <w:snapToGrid/>
        <w:spacing w:before="0" w:beforeAutospacing="0" w:after="0" w:afterAutospacing="0" w:line="520" w:lineRule="exact"/>
        <w:ind w:firstLine="640" w:firstLineChars="200"/>
        <w:textAlignment w:val="auto"/>
        <w:rPr>
          <w:rFonts w:hint="default" w:ascii="黑体" w:hAnsi="黑体" w:cs="黑体"/>
          <w:b w:val="0"/>
          <w:bCs/>
          <w:color w:val="auto"/>
          <w:sz w:val="32"/>
          <w:szCs w:val="32"/>
        </w:rPr>
      </w:pPr>
      <w:r>
        <w:rPr>
          <w:rFonts w:ascii="黑体" w:hAnsi="黑体" w:cs="黑体"/>
          <w:b w:val="0"/>
          <w:bCs/>
          <w:color w:val="auto"/>
          <w:sz w:val="32"/>
          <w:szCs w:val="32"/>
        </w:rPr>
        <w:t>六、办理时限</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bCs/>
          <w:kern w:val="0"/>
          <w:sz w:val="32"/>
          <w:szCs w:val="32"/>
          <w:lang w:val="en-US" w:eastAsia="zh-CN" w:bidi="ar"/>
        </w:rPr>
      </w:pPr>
      <w:r>
        <w:rPr>
          <w:rFonts w:hint="eastAsia" w:ascii="仿宋_GB2312" w:hAnsi="仿宋_GB2312" w:eastAsia="仿宋_GB2312" w:cs="仿宋_GB2312"/>
          <w:bCs/>
          <w:kern w:val="0"/>
          <w:sz w:val="32"/>
          <w:szCs w:val="32"/>
          <w:lang w:val="en-US" w:eastAsia="zh-CN" w:bidi="ar"/>
        </w:rPr>
        <w:t>7个工作日</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bidi="ar"/>
        </w:rPr>
        <w:t>七、办理程序</w:t>
      </w:r>
    </w:p>
    <w:p>
      <w:pPr>
        <w:pStyle w:val="7"/>
        <w:pageBreakBefore w:val="0"/>
        <w:kinsoku/>
        <w:overflowPunct/>
        <w:topLinePunct w:val="0"/>
        <w:bidi w:val="0"/>
        <w:adjustRightInd/>
        <w:snapToGrid/>
        <w:spacing w:beforeAutospacing="0" w:afterAutospacing="0" w:line="520" w:lineRule="exact"/>
        <w:ind w:firstLine="640"/>
        <w:textAlignment w:val="auto"/>
        <w:rPr>
          <w:rFonts w:hint="default" w:ascii="宋体" w:hAnsi="宋体" w:cs="仿宋"/>
          <w:lang w:val="en-US" w:eastAsia="zh-CN"/>
        </w:rPr>
      </w:pPr>
      <w:r>
        <w:rPr>
          <w:rFonts w:hint="eastAsia" w:ascii="宋体" w:hAnsi="宋体" w:cs="仿宋"/>
          <w:lang w:val="en-US" w:eastAsia="zh-CN"/>
        </w:rPr>
        <w:t>1.</w:t>
      </w:r>
      <w:r>
        <w:rPr>
          <w:rFonts w:hint="eastAsia" w:ascii="宋体" w:hAnsi="宋体" w:cs="仿宋"/>
        </w:rPr>
        <w:t>旅行社</w:t>
      </w:r>
      <w:r>
        <w:rPr>
          <w:rFonts w:hint="eastAsia" w:ascii="宋体" w:hAnsi="宋体" w:cs="仿宋"/>
          <w:lang w:val="en-US" w:eastAsia="zh-CN"/>
        </w:rPr>
        <w:t>提交</w:t>
      </w:r>
      <w:r>
        <w:rPr>
          <w:rFonts w:hint="eastAsia" w:ascii="宋体" w:hAnsi="宋体" w:cs="仿宋"/>
        </w:rPr>
        <w:t>申请</w:t>
      </w:r>
      <w:r>
        <w:rPr>
          <w:rFonts w:hint="eastAsia" w:ascii="宋体" w:hAnsi="宋体" w:cs="仿宋"/>
          <w:lang w:val="en-US" w:eastAsia="zh-CN"/>
        </w:rPr>
        <w:t>材料（均为原件的PDF扫描版）。</w:t>
      </w:r>
    </w:p>
    <w:p>
      <w:pPr>
        <w:pStyle w:val="7"/>
        <w:pageBreakBefore w:val="0"/>
        <w:kinsoku/>
        <w:overflowPunct/>
        <w:topLinePunct w:val="0"/>
        <w:bidi w:val="0"/>
        <w:adjustRightInd/>
        <w:snapToGrid/>
        <w:spacing w:beforeAutospacing="0" w:afterAutospacing="0" w:line="520" w:lineRule="exact"/>
        <w:ind w:left="958" w:leftChars="304" w:hanging="320" w:hangingChars="100"/>
        <w:textAlignment w:val="auto"/>
        <w:rPr>
          <w:rFonts w:hint="eastAsia" w:ascii="宋体" w:hAnsi="宋体" w:cs="仿宋"/>
          <w:lang w:val="en-US" w:eastAsia="zh-CN"/>
        </w:rPr>
      </w:pPr>
      <w:r>
        <w:rPr>
          <w:rFonts w:hint="eastAsia" w:ascii="宋体" w:hAnsi="宋体" w:cs="仿宋"/>
          <w:lang w:val="en-US" w:eastAsia="zh-CN"/>
        </w:rPr>
        <w:t>2.发至市文旅局行管科邮箱：</w:t>
      </w:r>
      <w:r>
        <w:rPr>
          <w:rFonts w:hint="eastAsia" w:ascii="宋体" w:hAnsi="宋体" w:cs="仿宋"/>
          <w:lang w:val="en-US" w:eastAsia="zh-CN"/>
        </w:rPr>
        <w:fldChar w:fldCharType="begin"/>
      </w:r>
      <w:r>
        <w:rPr>
          <w:rFonts w:hint="eastAsia" w:ascii="宋体" w:hAnsi="宋体" w:cs="仿宋"/>
          <w:lang w:val="en-US" w:eastAsia="zh-CN"/>
        </w:rPr>
        <w:instrText xml:space="preserve"> HYPERLINK "mailto:gzslyjhgk@126.com" </w:instrText>
      </w:r>
      <w:r>
        <w:rPr>
          <w:rFonts w:hint="eastAsia" w:ascii="宋体" w:hAnsi="宋体" w:cs="仿宋"/>
          <w:lang w:val="en-US" w:eastAsia="zh-CN"/>
        </w:rPr>
        <w:fldChar w:fldCharType="separate"/>
      </w:r>
      <w:r>
        <w:rPr>
          <w:rFonts w:hint="eastAsia" w:ascii="宋体" w:hAnsi="宋体" w:cs="仿宋"/>
          <w:lang w:val="en-US" w:eastAsia="zh-CN"/>
        </w:rPr>
        <w:t>gzslyjhgk@126.com</w:t>
      </w:r>
      <w:r>
        <w:rPr>
          <w:rFonts w:hint="eastAsia" w:ascii="宋体" w:hAnsi="宋体" w:cs="仿宋"/>
          <w:lang w:val="en-US" w:eastAsia="zh-CN"/>
        </w:rPr>
        <w:fldChar w:fldCharType="end"/>
      </w:r>
      <w:r>
        <w:rPr>
          <w:rFonts w:hint="eastAsia" w:ascii="宋体" w:hAnsi="宋体" w:cs="仿宋"/>
          <w:lang w:val="en-US" w:eastAsia="zh-CN"/>
        </w:rPr>
        <w:t>。</w:t>
      </w:r>
    </w:p>
    <w:p>
      <w:pPr>
        <w:pStyle w:val="7"/>
        <w:pageBreakBefore w:val="0"/>
        <w:kinsoku/>
        <w:overflowPunct/>
        <w:topLinePunct w:val="0"/>
        <w:bidi w:val="0"/>
        <w:adjustRightInd/>
        <w:snapToGrid/>
        <w:spacing w:beforeAutospacing="0" w:afterAutospacing="0" w:line="520" w:lineRule="exact"/>
        <w:ind w:firstLine="640"/>
        <w:textAlignment w:val="auto"/>
        <w:rPr>
          <w:rFonts w:hint="eastAsia" w:ascii="宋体" w:hAnsi="宋体" w:cs="仿宋"/>
          <w:lang w:val="en-US" w:eastAsia="zh-CN"/>
        </w:rPr>
      </w:pPr>
      <w:r>
        <w:rPr>
          <w:rFonts w:hint="eastAsia" w:ascii="宋体" w:hAnsi="宋体" w:cs="仿宋"/>
          <w:lang w:val="en-US" w:eastAsia="zh-CN"/>
        </w:rPr>
        <w:t>3.对材料审核合格的旅行社，出具《旅游服务质量保证金取款通知书》。</w:t>
      </w:r>
    </w:p>
    <w:p>
      <w:pPr>
        <w:pStyle w:val="7"/>
        <w:pageBreakBefore w:val="0"/>
        <w:kinsoku/>
        <w:overflowPunct/>
        <w:topLinePunct w:val="0"/>
        <w:bidi w:val="0"/>
        <w:adjustRightInd/>
        <w:snapToGrid/>
        <w:spacing w:beforeAutospacing="0" w:afterAutospacing="0" w:line="520" w:lineRule="exact"/>
        <w:ind w:firstLine="640"/>
        <w:textAlignment w:val="auto"/>
        <w:rPr>
          <w:rFonts w:ascii="宋体" w:hAnsi="宋体" w:eastAsia="黑体" w:cs="黑体"/>
          <w:bCs/>
          <w:kern w:val="0"/>
          <w:lang w:bidi="ar"/>
        </w:rPr>
      </w:pPr>
      <w:r>
        <w:rPr>
          <w:rFonts w:hint="eastAsia" w:ascii="宋体" w:hAnsi="宋体" w:cs="仿宋"/>
          <w:lang w:val="en-US" w:eastAsia="zh-CN"/>
        </w:rPr>
        <w:t>4.旅行社凭《旅游服务质量保证金取款通知书》到缴纳行退取保证金。</w:t>
      </w:r>
    </w:p>
    <w:p>
      <w:pPr>
        <w:pageBreakBefore w:val="0"/>
        <w:kinsoku/>
        <w:overflowPunct/>
        <w:topLinePunct w:val="0"/>
        <w:bidi w:val="0"/>
        <w:adjustRightInd/>
        <w:snapToGrid/>
        <w:spacing w:beforeAutospacing="0" w:afterAutospacing="0" w:line="520" w:lineRule="exact"/>
        <w:ind w:firstLine="640" w:firstLineChars="200"/>
        <w:textAlignment w:val="auto"/>
        <w:rPr>
          <w:rFonts w:hint="eastAsia" w:ascii="宋体" w:hAnsi="宋体" w:eastAsia="黑体" w:cs="黑体"/>
          <w:bCs/>
          <w:color w:val="FF0000"/>
          <w:kern w:val="0"/>
          <w:sz w:val="32"/>
          <w:szCs w:val="32"/>
          <w:lang w:val="en-US" w:eastAsia="zh-CN" w:bidi="ar"/>
        </w:rPr>
      </w:pPr>
      <w:r>
        <w:rPr>
          <w:rFonts w:hint="eastAsia" w:ascii="宋体" w:hAnsi="宋体" w:eastAsia="黑体" w:cs="黑体"/>
          <w:bCs/>
          <w:color w:val="auto"/>
          <w:kern w:val="0"/>
          <w:sz w:val="32"/>
          <w:szCs w:val="32"/>
          <w:lang w:val="en-US" w:eastAsia="zh-CN" w:bidi="ar"/>
        </w:rPr>
        <w:t>八</w:t>
      </w:r>
      <w:r>
        <w:rPr>
          <w:rFonts w:hint="eastAsia" w:ascii="宋体" w:hAnsi="宋体" w:eastAsia="黑体" w:cs="黑体"/>
          <w:bCs/>
          <w:color w:val="auto"/>
          <w:kern w:val="0"/>
          <w:sz w:val="32"/>
          <w:szCs w:val="32"/>
          <w:lang w:bidi="ar"/>
        </w:rPr>
        <w:t>、办理</w:t>
      </w:r>
      <w:r>
        <w:rPr>
          <w:rFonts w:hint="eastAsia" w:ascii="宋体" w:hAnsi="宋体" w:eastAsia="黑体" w:cs="黑体"/>
          <w:bCs/>
          <w:color w:val="auto"/>
          <w:kern w:val="0"/>
          <w:sz w:val="32"/>
          <w:szCs w:val="32"/>
          <w:lang w:val="en-US" w:eastAsia="zh-CN" w:bidi="ar"/>
        </w:rPr>
        <w:t>部门</w:t>
      </w:r>
    </w:p>
    <w:p>
      <w:pPr>
        <w:pStyle w:val="2"/>
        <w:keepNext w:val="0"/>
        <w:keepLines w:val="0"/>
        <w:pageBreakBefore w:val="0"/>
        <w:kinsoku/>
        <w:overflowPunct/>
        <w:topLinePunct w:val="0"/>
        <w:bidi w:val="0"/>
        <w:adjustRightInd/>
        <w:snapToGrid/>
        <w:spacing w:before="0" w:beforeAutospacing="0" w:after="0" w:afterAutospacing="0" w:line="520" w:lineRule="exact"/>
        <w:ind w:firstLine="64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赣州市文广新旅局</w:t>
      </w:r>
    </w:p>
    <w:p>
      <w:pPr>
        <w:ind w:firstLine="640"/>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地址：章贡区金岭路12号</w:t>
      </w:r>
    </w:p>
    <w:p>
      <w:pPr>
        <w:pageBreakBefore w:val="0"/>
        <w:kinsoku/>
        <w:overflowPunct/>
        <w:topLinePunct w:val="0"/>
        <w:bidi w:val="0"/>
        <w:adjustRightInd/>
        <w:snapToGrid/>
        <w:spacing w:beforeAutospacing="0" w:afterAutospacing="0" w:line="520" w:lineRule="exact"/>
        <w:ind w:firstLine="640" w:firstLineChars="200"/>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val="en-US" w:eastAsia="zh-CN" w:bidi="ar"/>
        </w:rPr>
        <w:t>九、</w:t>
      </w:r>
      <w:r>
        <w:rPr>
          <w:rFonts w:hint="eastAsia" w:ascii="宋体" w:hAnsi="宋体" w:eastAsia="黑体" w:cs="黑体"/>
          <w:bCs/>
          <w:kern w:val="0"/>
          <w:sz w:val="32"/>
          <w:szCs w:val="32"/>
          <w:lang w:bidi="ar"/>
        </w:rPr>
        <w:t>受理时间</w:t>
      </w:r>
    </w:p>
    <w:p>
      <w:pPr>
        <w:pageBreakBefore w:val="0"/>
        <w:kinsoku/>
        <w:overflowPunct/>
        <w:topLinePunct w:val="0"/>
        <w:bidi w:val="0"/>
        <w:adjustRightInd/>
        <w:snapToGrid/>
        <w:spacing w:beforeAutospacing="0" w:afterAutospacing="0" w:line="52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上午 09:00 - 12:00</w:t>
      </w:r>
    </w:p>
    <w:p>
      <w:pPr>
        <w:pageBreakBefore w:val="0"/>
        <w:kinsoku/>
        <w:overflowPunct/>
        <w:topLinePunct w:val="0"/>
        <w:bidi w:val="0"/>
        <w:adjustRightInd/>
        <w:snapToGrid/>
        <w:spacing w:beforeAutospacing="0" w:afterAutospacing="0" w:line="52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下午 14:30 - 17:30（国家法定节假日按有关规定执行）</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宋体" w:hAnsi="宋体" w:eastAsia="黑体" w:cs="黑体"/>
          <w:bCs/>
          <w:kern w:val="0"/>
          <w:sz w:val="32"/>
          <w:szCs w:val="32"/>
          <w:lang w:bidi="ar"/>
        </w:rPr>
      </w:pPr>
      <w:r>
        <w:rPr>
          <w:rFonts w:hint="eastAsia" w:ascii="宋体" w:hAnsi="宋体" w:eastAsia="黑体" w:cs="黑体"/>
          <w:bCs/>
          <w:kern w:val="0"/>
          <w:sz w:val="32"/>
          <w:szCs w:val="32"/>
          <w:lang w:val="en-US" w:eastAsia="zh-CN" w:bidi="ar"/>
        </w:rPr>
        <w:t>十</w:t>
      </w:r>
      <w:r>
        <w:rPr>
          <w:rFonts w:hint="eastAsia" w:ascii="宋体" w:hAnsi="宋体" w:eastAsia="黑体" w:cs="黑体"/>
          <w:bCs/>
          <w:kern w:val="0"/>
          <w:sz w:val="32"/>
          <w:szCs w:val="32"/>
          <w:lang w:bidi="ar"/>
        </w:rPr>
        <w:t>、政策解读人及联系方式</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1.市文广新旅局 </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联系人：郭嘉琦       联系电话：</w:t>
      </w:r>
      <w:r>
        <w:rPr>
          <w:rFonts w:hint="eastAsia" w:ascii="仿宋_GB2312" w:hAnsi="仿宋_GB2312" w:eastAsia="仿宋_GB2312" w:cs="仿宋_GB2312"/>
          <w:sz w:val="32"/>
          <w:szCs w:val="32"/>
          <w:lang w:val="en-US" w:eastAsia="zh-CN"/>
        </w:rPr>
        <w:t>0797-8192072</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2.赣州银保监分局</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联系人：廖志雯       联系电话：15707973699</w:t>
      </w:r>
      <w:r>
        <w:rPr>
          <w:rFonts w:hint="eastAsia" w:ascii="仿宋_GB2312" w:hAnsi="仿宋_GB2312" w:eastAsia="仿宋_GB2312" w:cs="仿宋_GB2312"/>
          <w:sz w:val="32"/>
          <w:szCs w:val="32"/>
          <w:lang w:val="en-US" w:eastAsia="zh-CN"/>
        </w:rPr>
        <w:t xml:space="preserve"> </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lang w:val="en-US" w:eastAsia="zh-CN"/>
        </w:rPr>
      </w:pP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lang w:val="en-US" w:eastAsia="zh-CN"/>
        </w:rPr>
      </w:pP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附件：旅游服务质量保证金取款申请书</w:t>
      </w:r>
    </w:p>
    <w:p>
      <w:pPr>
        <w:pageBreakBefore w:val="0"/>
        <w:kinsoku/>
        <w:overflowPunct/>
        <w:topLinePunct w:val="0"/>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both"/>
        <w:textAlignment w:val="auto"/>
        <w:outlineLvl w:val="9"/>
        <w:rPr>
          <w:rFonts w:hint="eastAsia" w:ascii="方正小标宋简体" w:hAnsi="宋体" w:eastAsia="方正小标宋简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0" w:beforeLines="0" w:after="100" w:afterLines="0" w:afterAutospacing="1" w:line="240" w:lineRule="auto"/>
        <w:ind w:left="0" w:leftChars="0" w:right="0" w:rightChars="0" w:firstLine="0" w:firstLineChars="0"/>
        <w:jc w:val="center"/>
        <w:textAlignment w:val="auto"/>
        <w:outlineLvl w:val="9"/>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旅游服务质量保证金取款</w:t>
      </w:r>
      <w:r>
        <w:rPr>
          <w:rFonts w:hint="eastAsia" w:ascii="方正小标宋简体" w:hAnsi="宋体" w:eastAsia="方正小标宋简体" w:cs="宋体"/>
          <w:bCs/>
          <w:color w:val="000000"/>
          <w:kern w:val="0"/>
          <w:sz w:val="44"/>
          <w:szCs w:val="44"/>
          <w:lang w:val="en-US" w:eastAsia="zh-CN"/>
        </w:rPr>
        <w:t>申请</w:t>
      </w:r>
      <w:r>
        <w:rPr>
          <w:rFonts w:hint="eastAsia" w:ascii="方正小标宋简体" w:hAnsi="宋体" w:eastAsia="方正小标宋简体" w:cs="宋体"/>
          <w:bCs/>
          <w:color w:val="000000"/>
          <w:kern w:val="0"/>
          <w:sz w:val="44"/>
          <w:szCs w:val="44"/>
        </w:rPr>
        <w:t>书</w:t>
      </w:r>
    </w:p>
    <w:tbl>
      <w:tblPr>
        <w:tblStyle w:val="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683"/>
        <w:gridCol w:w="855"/>
        <w:gridCol w:w="1385"/>
        <w:gridCol w:w="220"/>
        <w:gridCol w:w="162"/>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旅行社名称</w:t>
            </w:r>
          </w:p>
        </w:tc>
        <w:tc>
          <w:tcPr>
            <w:tcW w:w="35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eastAsia="zh-CN"/>
              </w:rPr>
            </w:pPr>
          </w:p>
        </w:tc>
        <w:tc>
          <w:tcPr>
            <w:tcW w:w="1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经营许可证号码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通讯地址</w:t>
            </w:r>
          </w:p>
          <w:p>
            <w:pPr>
              <w:keepNext w:val="0"/>
              <w:keepLines w:val="0"/>
              <w:pageBreakBefore w:val="0"/>
              <w:widowControl/>
              <w:kinsoku/>
              <w:wordWrap/>
              <w:overflowPunct/>
              <w:topLinePunct w:val="0"/>
              <w:autoSpaceDE/>
              <w:autoSpaceDN/>
              <w:bidi w:val="0"/>
              <w:adjustRightInd/>
              <w:snapToGrid w:val="0"/>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及邮编</w:t>
            </w: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法定代表人姓名</w:t>
            </w:r>
          </w:p>
        </w:tc>
        <w:tc>
          <w:tcPr>
            <w:tcW w:w="35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eastAsia="zh-CN"/>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联系电话</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质量保证金开户银行</w:t>
            </w:r>
          </w:p>
        </w:tc>
        <w:tc>
          <w:tcPr>
            <w:tcW w:w="35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eastAsia="zh-CN"/>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联系电话</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default" w:ascii="黑体" w:hAnsi="华文中宋" w:eastAsia="黑体" w:cs="宋体"/>
                <w:color w:val="000000"/>
                <w:kern w:val="0"/>
                <w:sz w:val="22"/>
                <w:szCs w:val="22"/>
                <w:lang w:val="en-US" w:eastAsia="zh-CN"/>
              </w:rPr>
            </w:pPr>
            <w:r>
              <w:rPr>
                <w:rFonts w:hint="eastAsia" w:ascii="黑体" w:hAnsi="华文中宋" w:eastAsia="黑体" w:cs="宋体"/>
                <w:color w:val="000000"/>
                <w:kern w:val="0"/>
                <w:sz w:val="22"/>
                <w:szCs w:val="22"/>
                <w:lang w:val="en-US" w:eastAsia="zh-CN"/>
              </w:rPr>
              <w:t>现有质保金金额</w:t>
            </w:r>
          </w:p>
        </w:tc>
        <w:tc>
          <w:tcPr>
            <w:tcW w:w="35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color w:val="000000"/>
                <w:kern w:val="0"/>
                <w:sz w:val="22"/>
                <w:szCs w:val="22"/>
                <w:lang w:eastAsia="zh-CN"/>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黑体" w:hAnsi="华文中宋" w:eastAsia="黑体" w:cs="宋体"/>
                <w:color w:val="000000"/>
                <w:kern w:val="0"/>
                <w:sz w:val="22"/>
                <w:szCs w:val="22"/>
              </w:rPr>
            </w:pP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rPr>
              <w:t>取款原因</w:t>
            </w:r>
          </w:p>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ascii="宋体" w:hAnsi="宋体" w:eastAsia="宋体" w:cs="宋体"/>
                <w:color w:val="000000"/>
                <w:kern w:val="0"/>
                <w:sz w:val="22"/>
                <w:szCs w:val="22"/>
              </w:rPr>
            </w:pP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4"/>
                <w:szCs w:val="24"/>
                <w:lang w:val="en-US" w:eastAsia="zh-CN"/>
              </w:rPr>
              <w:t>因受到疫情影响，国家文化和旅游部发布《关于进一步调整暂退旅游服务质量保证金相关政策的通知》（文旅发电〔2022〕61号</w:t>
            </w:r>
            <w:r>
              <w:rPr>
                <w:rFonts w:hint="eastAsia" w:ascii="Microsoft YaHei UI" w:hAnsi="Microsoft YaHei UI" w:eastAsia="Microsoft YaHei UI" w:cs="Microsoft YaHei UI"/>
                <w:i w:val="0"/>
                <w:iCs w:val="0"/>
                <w:caps w:val="0"/>
                <w:color w:val="201211"/>
                <w:spacing w:val="15"/>
                <w:sz w:val="22"/>
                <w:szCs w:val="22"/>
                <w:shd w:val="clear" w:color="auto" w:fill="FFFFFF"/>
                <w:lang w:eastAsia="zh-CN"/>
              </w:rPr>
              <w:t>）</w:t>
            </w:r>
            <w:r>
              <w:rPr>
                <w:rFonts w:hint="eastAsia" w:ascii="宋体" w:hAnsi="宋体" w:eastAsia="宋体" w:cs="宋体"/>
                <w:color w:val="000000"/>
                <w:kern w:val="0"/>
                <w:sz w:val="24"/>
                <w:szCs w:val="24"/>
                <w:lang w:val="en-US" w:eastAsia="zh-CN"/>
              </w:rPr>
              <w:t>，可暂退旅行社旅游服务质量保证金，帮助旅行社</w:t>
            </w:r>
            <w:r>
              <w:rPr>
                <w:rFonts w:hint="eastAsia" w:ascii="宋体" w:hAnsi="宋体" w:cs="宋体"/>
                <w:color w:val="000000"/>
                <w:kern w:val="0"/>
                <w:sz w:val="24"/>
                <w:szCs w:val="24"/>
                <w:lang w:val="en-US" w:eastAsia="zh-CN"/>
              </w:rPr>
              <w:t>渡</w:t>
            </w:r>
            <w:bookmarkStart w:id="0" w:name="_GoBack"/>
            <w:bookmarkEnd w:id="0"/>
            <w:r>
              <w:rPr>
                <w:rFonts w:hint="eastAsia" w:ascii="宋体" w:hAnsi="宋体" w:eastAsia="宋体" w:cs="宋体"/>
                <w:color w:val="000000"/>
                <w:kern w:val="0"/>
                <w:sz w:val="24"/>
                <w:szCs w:val="24"/>
                <w:lang w:val="en-US" w:eastAsia="zh-CN"/>
              </w:rPr>
              <w:t>过难关。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eastAsia" w:ascii="宋体" w:hAnsi="宋体" w:eastAsia="黑体" w:cs="宋体"/>
                <w:color w:val="000000"/>
                <w:kern w:val="0"/>
                <w:sz w:val="22"/>
                <w:szCs w:val="22"/>
                <w:lang w:eastAsia="zh-CN"/>
              </w:rPr>
            </w:pPr>
            <w:r>
              <w:rPr>
                <w:rFonts w:hint="eastAsia" w:ascii="黑体" w:hAnsi="华文中宋" w:eastAsia="黑体" w:cs="宋体"/>
                <w:color w:val="000000"/>
                <w:kern w:val="0"/>
                <w:sz w:val="22"/>
                <w:szCs w:val="22"/>
              </w:rPr>
              <w:t>取款金额</w:t>
            </w:r>
            <w:r>
              <w:rPr>
                <w:rFonts w:hint="eastAsia" w:ascii="黑体" w:hAnsi="华文中宋" w:eastAsia="黑体" w:cs="宋体"/>
                <w:color w:val="000000"/>
                <w:kern w:val="0"/>
                <w:sz w:val="22"/>
                <w:szCs w:val="22"/>
                <w:lang w:eastAsia="zh-CN"/>
              </w:rPr>
              <w:t>（</w:t>
            </w:r>
            <w:r>
              <w:rPr>
                <w:rFonts w:hint="eastAsia" w:ascii="黑体" w:hAnsi="华文中宋" w:eastAsia="黑体" w:cs="宋体"/>
                <w:color w:val="000000"/>
                <w:kern w:val="0"/>
                <w:sz w:val="22"/>
                <w:szCs w:val="22"/>
                <w:lang w:val="en-US" w:eastAsia="zh-CN"/>
              </w:rPr>
              <w:t>现有质保金100%</w:t>
            </w:r>
            <w:r>
              <w:rPr>
                <w:rFonts w:hint="eastAsia" w:ascii="黑体" w:hAnsi="华文中宋" w:eastAsia="黑体" w:cs="宋体"/>
                <w:color w:val="000000"/>
                <w:kern w:val="0"/>
                <w:sz w:val="22"/>
                <w:szCs w:val="22"/>
                <w:lang w:eastAsia="zh-CN"/>
              </w:rPr>
              <w:t>）</w:t>
            </w: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大写：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b/>
                <w:color w:val="000000"/>
                <w:kern w:val="0"/>
                <w:sz w:val="22"/>
                <w:szCs w:val="22"/>
              </w:rPr>
              <w:t>佰</w:t>
            </w:r>
            <w:r>
              <w:rPr>
                <w:rFonts w:hint="eastAsia" w:ascii="宋体" w:hAnsi="宋体" w:eastAsia="宋体"/>
                <w:color w:val="000000"/>
                <w:kern w:val="0"/>
                <w:sz w:val="22"/>
                <w:szCs w:val="22"/>
              </w:rPr>
              <w:t xml:space="preserve"> </w:t>
            </w:r>
            <w:r>
              <w:rPr>
                <w:rFonts w:hint="eastAsia" w:ascii="宋体" w:hAnsi="宋体" w:eastAsia="宋体"/>
                <w:color w:val="000000"/>
                <w:kern w:val="0"/>
                <w:sz w:val="22"/>
                <w:szCs w:val="22"/>
                <w:lang w:val="en-US" w:eastAsia="zh-CN"/>
              </w:rPr>
              <w:t xml:space="preserve">   </w:t>
            </w:r>
            <w:r>
              <w:rPr>
                <w:rFonts w:hint="eastAsia" w:ascii="宋体" w:hAnsi="宋体" w:eastAsia="宋体"/>
                <w:color w:val="000000"/>
                <w:kern w:val="0"/>
                <w:sz w:val="22"/>
                <w:szCs w:val="22"/>
              </w:rPr>
              <w:t xml:space="preserve"> </w:t>
            </w:r>
            <w:r>
              <w:rPr>
                <w:rFonts w:hint="eastAsia" w:ascii="宋体" w:hAnsi="宋体" w:eastAsia="宋体" w:cs="宋体"/>
                <w:b/>
                <w:color w:val="000000"/>
                <w:kern w:val="0"/>
                <w:sz w:val="22"/>
                <w:szCs w:val="22"/>
              </w:rPr>
              <w:t xml:space="preserve">拾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万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千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 佰</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 拾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 元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 角 </w:t>
            </w:r>
            <w:r>
              <w:rPr>
                <w:rFonts w:hint="eastAsia" w:ascii="宋体" w:hAnsi="宋体" w:eastAsia="宋体" w:cs="宋体"/>
                <w:b/>
                <w:color w:val="000000"/>
                <w:kern w:val="0"/>
                <w:sz w:val="22"/>
                <w:szCs w:val="22"/>
                <w:lang w:val="en-US" w:eastAsia="zh-CN"/>
              </w:rPr>
              <w:t xml:space="preserve">  </w:t>
            </w:r>
            <w:r>
              <w:rPr>
                <w:rFonts w:hint="eastAsia" w:ascii="宋体" w:hAnsi="宋体" w:eastAsia="宋体" w:cs="宋体"/>
                <w:b/>
                <w:color w:val="000000"/>
                <w:kern w:val="0"/>
                <w:sz w:val="22"/>
                <w:szCs w:val="22"/>
              </w:rPr>
              <w:t xml:space="preserve"> 分</w:t>
            </w:r>
            <w:r>
              <w:rPr>
                <w:rFonts w:hint="eastAsia" w:ascii="宋体" w:hAnsi="宋体" w:eastAsia="宋体" w:cs="宋体"/>
                <w:color w:val="000000"/>
                <w:kern w:val="0"/>
                <w:sz w:val="22"/>
                <w:szCs w:val="22"/>
              </w:rPr>
              <w:t>；</w:t>
            </w:r>
          </w:p>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color w:val="000000"/>
                <w:kern w:val="0"/>
                <w:sz w:val="22"/>
                <w:szCs w:val="22"/>
              </w:rPr>
            </w:pPr>
          </w:p>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ascii="宋体" w:hAnsi="宋体" w:eastAsia="宋体" w:cs="宋体"/>
                <w:color w:val="000000"/>
                <w:kern w:val="0"/>
                <w:sz w:val="22"/>
                <w:szCs w:val="22"/>
              </w:rPr>
            </w:pPr>
            <w:r>
              <w:rPr>
                <w:rFonts w:hint="eastAsia" w:ascii="宋体" w:hAnsi="宋体" w:eastAsia="宋体" w:cs="宋体"/>
                <w:color w:val="000000"/>
                <w:kern w:val="0"/>
                <w:sz w:val="22"/>
                <w:szCs w:val="22"/>
              </w:rPr>
              <w:t>小写：</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ascii="宋体" w:hAnsi="宋体" w:eastAsia="宋体" w:cs="宋体"/>
                <w:color w:val="000000"/>
                <w:kern w:val="0"/>
                <w:sz w:val="22"/>
                <w:szCs w:val="22"/>
              </w:rPr>
            </w:pPr>
            <w:r>
              <w:rPr>
                <w:rFonts w:hint="eastAsia" w:ascii="黑体" w:hAnsi="华文中宋" w:eastAsia="黑体" w:cs="宋体"/>
                <w:color w:val="000000"/>
                <w:kern w:val="0"/>
                <w:sz w:val="22"/>
                <w:szCs w:val="22"/>
                <w:lang w:val="en-US" w:eastAsia="zh-CN"/>
              </w:rPr>
              <w:t>*</w:t>
            </w:r>
            <w:r>
              <w:rPr>
                <w:rFonts w:hint="eastAsia" w:ascii="黑体" w:hAnsi="华文中宋" w:eastAsia="黑体" w:cs="宋体"/>
                <w:color w:val="000000"/>
                <w:kern w:val="0"/>
                <w:sz w:val="22"/>
                <w:szCs w:val="22"/>
              </w:rPr>
              <w:t>辅助文件</w:t>
            </w: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1.法人身份证  2.目前质保金存款金额证明 3.旅行社营业执照 4.旅行社经营许可证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default" w:ascii="黑体" w:hAnsi="华文中宋" w:eastAsia="黑体" w:cs="宋体"/>
                <w:color w:val="000000"/>
                <w:kern w:val="0"/>
                <w:sz w:val="22"/>
                <w:szCs w:val="22"/>
                <w:lang w:val="en-US" w:eastAsia="zh-CN"/>
              </w:rPr>
            </w:pPr>
            <w:r>
              <w:rPr>
                <w:rFonts w:hint="eastAsia" w:ascii="黑体" w:hAnsi="华文中宋" w:eastAsia="黑体" w:cs="宋体"/>
                <w:color w:val="000000"/>
                <w:kern w:val="0"/>
                <w:sz w:val="22"/>
                <w:szCs w:val="22"/>
                <w:lang w:val="en-US" w:eastAsia="zh-CN"/>
              </w:rPr>
              <w:t>*相关要求</w:t>
            </w:r>
          </w:p>
        </w:tc>
        <w:tc>
          <w:tcPr>
            <w:tcW w:w="75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必须按照要求，于2023年3月31日以前将已暂退的质保金如数交还。</w:t>
            </w:r>
          </w:p>
          <w:p>
            <w:pPr>
              <w:keepNext w:val="0"/>
              <w:keepLines w:val="0"/>
              <w:pageBreakBefore w:val="0"/>
              <w:widowControl/>
              <w:numPr>
                <w:ilvl w:val="0"/>
                <w:numId w:val="1"/>
              </w:numPr>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各旅行社在完成质保金取款之后必须在7个工作日之前在全国旅行社管理系统中完成保证金信息变更以及备案工作。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center"/>
              <w:textAlignment w:val="auto"/>
              <w:outlineLvl w:val="9"/>
              <w:rPr>
                <w:rFonts w:hint="default" w:ascii="黑体" w:hAnsi="华文中宋" w:eastAsia="黑体" w:cs="宋体"/>
                <w:color w:val="000000"/>
                <w:kern w:val="0"/>
                <w:sz w:val="22"/>
                <w:szCs w:val="22"/>
                <w:lang w:val="en-US" w:eastAsia="zh-CN" w:bidi="ar-SA"/>
              </w:rPr>
            </w:pPr>
            <w:r>
              <w:rPr>
                <w:rFonts w:hint="eastAsia" w:ascii="黑体" w:hAnsi="华文中宋" w:eastAsia="黑体" w:cs="宋体"/>
                <w:color w:val="000000"/>
                <w:kern w:val="0"/>
                <w:sz w:val="22"/>
                <w:szCs w:val="22"/>
                <w:lang w:val="en-US" w:eastAsia="zh-CN"/>
              </w:rPr>
              <w:t>*承诺书</w:t>
            </w:r>
          </w:p>
        </w:tc>
        <w:tc>
          <w:tcPr>
            <w:tcW w:w="7513"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300" w:lineRule="exact"/>
              <w:ind w:left="0" w:leftChars="0" w:right="0" w:rightChars="0" w:firstLine="0" w:firstLineChars="0"/>
              <w:jc w:val="left"/>
              <w:textAlignment w:val="auto"/>
              <w:outlineLvl w:val="9"/>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4"/>
                <w:szCs w:val="24"/>
                <w:lang w:val="en-US" w:eastAsia="zh-CN"/>
              </w:rPr>
              <w:t>本社承诺将严格按照《关于进一步调整暂退旅游服务质量保证金相关政策的通知》（文旅发电〔2022〕61号</w:t>
            </w:r>
            <w:r>
              <w:rPr>
                <w:rFonts w:hint="eastAsia" w:ascii="Microsoft YaHei UI" w:hAnsi="Microsoft YaHei UI" w:eastAsia="Microsoft YaHei UI" w:cs="Microsoft YaHei UI"/>
                <w:i w:val="0"/>
                <w:iCs w:val="0"/>
                <w:caps w:val="0"/>
                <w:color w:val="201211"/>
                <w:spacing w:val="15"/>
                <w:sz w:val="22"/>
                <w:szCs w:val="22"/>
                <w:shd w:val="clear" w:color="auto" w:fill="FFFFFF"/>
                <w:lang w:eastAsia="zh-CN"/>
              </w:rPr>
              <w:t>）</w:t>
            </w:r>
            <w:r>
              <w:rPr>
                <w:rFonts w:hint="eastAsia" w:ascii="宋体" w:hAnsi="宋体" w:eastAsia="宋体" w:cs="宋体"/>
                <w:color w:val="000000"/>
                <w:kern w:val="0"/>
                <w:sz w:val="24"/>
                <w:szCs w:val="24"/>
                <w:lang w:val="en-US" w:eastAsia="zh-CN"/>
              </w:rPr>
              <w:t>文件要求，于2023年3月31日以前将已暂退的质保金如数交还。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753" w:type="dxa"/>
            <w:tcBorders>
              <w:left w:val="single" w:color="auto" w:sz="4" w:space="0"/>
              <w:right w:val="single" w:color="auto" w:sz="4" w:space="0"/>
            </w:tcBorders>
            <w:noWrap w:val="0"/>
            <w:vAlign w:val="center"/>
          </w:tcPr>
          <w:p>
            <w:pPr>
              <w:spacing w:line="360" w:lineRule="atLeast"/>
              <w:jc w:val="center"/>
              <w:rPr>
                <w:rFonts w:hint="eastAsia" w:eastAsia="仿宋_GB2312"/>
                <w:lang w:val="en-US" w:eastAsia="zh-CN"/>
              </w:rPr>
            </w:pPr>
            <w:r>
              <w:rPr>
                <w:rFonts w:hint="eastAsia" w:ascii="宋体" w:hAnsi="宋体" w:eastAsia="宋体" w:cs="宋体"/>
                <w:kern w:val="0"/>
                <w:sz w:val="22"/>
                <w:szCs w:val="22"/>
                <w:lang w:val="en-US" w:eastAsia="zh-CN"/>
              </w:rPr>
              <w:t>盖章</w:t>
            </w:r>
          </w:p>
        </w:tc>
        <w:tc>
          <w:tcPr>
            <w:tcW w:w="2683" w:type="dxa"/>
            <w:tcBorders>
              <w:top w:val="single" w:color="auto" w:sz="4" w:space="0"/>
              <w:left w:val="single" w:color="auto" w:sz="4" w:space="0"/>
              <w:right w:val="single" w:color="auto" w:sz="4" w:space="0"/>
            </w:tcBorders>
            <w:noWrap w:val="0"/>
            <w:vAlign w:val="center"/>
          </w:tcPr>
          <w:p>
            <w:pPr>
              <w:spacing w:line="360" w:lineRule="atLeast"/>
              <w:jc w:val="left"/>
            </w:pPr>
          </w:p>
        </w:tc>
        <w:tc>
          <w:tcPr>
            <w:tcW w:w="2240" w:type="dxa"/>
            <w:gridSpan w:val="2"/>
            <w:tcBorders>
              <w:top w:val="single" w:color="auto" w:sz="4" w:space="0"/>
              <w:left w:val="single" w:color="auto" w:sz="4" w:space="0"/>
              <w:right w:val="single" w:color="auto" w:sz="4" w:space="0"/>
            </w:tcBorders>
            <w:noWrap w:val="0"/>
            <w:vAlign w:val="center"/>
          </w:tcPr>
          <w:p>
            <w:pPr>
              <w:spacing w:line="360" w:lineRule="atLeast"/>
              <w:jc w:val="center"/>
            </w:pPr>
            <w:r>
              <w:rPr>
                <w:rFonts w:hint="eastAsia" w:ascii="宋体" w:hAnsi="宋体" w:eastAsia="宋体" w:cs="宋体"/>
                <w:kern w:val="0"/>
                <w:sz w:val="22"/>
                <w:szCs w:val="22"/>
                <w:lang w:val="en-US" w:eastAsia="zh-CN"/>
              </w:rPr>
              <w:t>法人</w:t>
            </w:r>
            <w:r>
              <w:rPr>
                <w:rFonts w:hint="eastAsia" w:ascii="宋体" w:hAnsi="宋体" w:eastAsia="宋体" w:cs="宋体"/>
                <w:kern w:val="0"/>
                <w:sz w:val="22"/>
                <w:szCs w:val="22"/>
              </w:rPr>
              <w:t>签字:</w:t>
            </w:r>
          </w:p>
        </w:tc>
        <w:tc>
          <w:tcPr>
            <w:tcW w:w="2590"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宋体" w:hAnsi="宋体" w:eastAsia="宋体" w:cs="宋体"/>
                <w:kern w:val="0"/>
                <w:sz w:val="22"/>
                <w:szCs w:val="22"/>
                <w:lang w:val="en-US" w:eastAsia="zh-CN"/>
              </w:rPr>
            </w:pPr>
          </w:p>
          <w:p>
            <w:pPr>
              <w:spacing w:line="360" w:lineRule="atLeast"/>
              <w:ind w:firstLine="660" w:firstLineChars="300"/>
              <w:jc w:val="left"/>
              <w:rPr>
                <w:rFonts w:hint="eastAsia" w:ascii="宋体" w:hAnsi="宋体" w:eastAsia="宋体" w:cs="宋体"/>
                <w:kern w:val="0"/>
                <w:sz w:val="22"/>
                <w:szCs w:val="22"/>
              </w:rPr>
            </w:pPr>
          </w:p>
          <w:p>
            <w:pPr>
              <w:spacing w:line="360" w:lineRule="atLeast"/>
              <w:ind w:firstLine="660" w:firstLineChars="300"/>
              <w:jc w:val="left"/>
              <w:rPr>
                <w:rFonts w:hint="eastAsia" w:ascii="宋体" w:hAnsi="宋体" w:eastAsia="宋体" w:cs="宋体"/>
                <w:kern w:val="0"/>
                <w:sz w:val="22"/>
                <w:szCs w:val="22"/>
              </w:rPr>
            </w:pPr>
          </w:p>
          <w:p>
            <w:pPr>
              <w:spacing w:line="360" w:lineRule="atLeast"/>
              <w:ind w:firstLine="660" w:firstLineChars="300"/>
              <w:jc w:val="left"/>
              <w:rPr>
                <w:rFonts w:hint="eastAsia" w:ascii="宋体" w:hAnsi="宋体" w:eastAsia="宋体" w:cs="宋体"/>
                <w:kern w:val="0"/>
                <w:sz w:val="22"/>
                <w:szCs w:val="22"/>
              </w:rPr>
            </w:pPr>
          </w:p>
          <w:p>
            <w:pPr>
              <w:spacing w:line="360" w:lineRule="atLeast"/>
              <w:ind w:firstLine="660" w:firstLineChars="300"/>
              <w:jc w:val="left"/>
              <w:rPr>
                <w:rFonts w:hint="eastAsia" w:ascii="宋体" w:hAnsi="宋体" w:eastAsia="宋体" w:cs="宋体"/>
                <w:kern w:val="0"/>
                <w:sz w:val="22"/>
                <w:szCs w:val="22"/>
              </w:rPr>
            </w:pPr>
          </w:p>
          <w:p>
            <w:pPr>
              <w:spacing w:line="360" w:lineRule="atLeast"/>
              <w:ind w:firstLine="660" w:firstLineChars="300"/>
              <w:jc w:val="left"/>
            </w:pPr>
            <w:r>
              <w:rPr>
                <w:rFonts w:hint="eastAsia" w:ascii="宋体" w:hAnsi="宋体" w:eastAsia="宋体" w:cs="宋体"/>
                <w:kern w:val="0"/>
                <w:sz w:val="22"/>
                <w:szCs w:val="22"/>
              </w:rPr>
              <w:t xml:space="preserve">年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月 </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 xml:space="preserve">  日</w:t>
            </w:r>
          </w:p>
        </w:tc>
      </w:tr>
    </w:tbl>
    <w:p/>
    <w:p>
      <w:pPr>
        <w:pageBreakBefore w:val="0"/>
        <w:kinsoku/>
        <w:overflowPunct/>
        <w:topLinePunct w:val="0"/>
        <w:bidi w:val="0"/>
        <w:adjustRightInd/>
        <w:snapToGrid/>
        <w:spacing w:beforeAutospacing="0" w:afterAutospacing="0" w:line="52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46"/>
    <w:family w:val="modern"/>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YaHei UI">
    <w:altName w:val="微软雅黑"/>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1FCAC"/>
    <w:multiLevelType w:val="singleLevel"/>
    <w:tmpl w:val="57D1FC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00FE"/>
    <w:rsid w:val="00011893"/>
    <w:rsid w:val="2A636126"/>
    <w:rsid w:val="319418D5"/>
    <w:rsid w:val="5E4800FE"/>
    <w:rsid w:val="7DAA10F9"/>
    <w:rsid w:val="BDF78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2">
    <w:name w:val="heading 2"/>
    <w:basedOn w:val="3"/>
    <w:next w:val="1"/>
    <w:qFormat/>
    <w:uiPriority w:val="0"/>
    <w:pPr>
      <w:keepNext/>
      <w:keepLines/>
      <w:outlineLvl w:val="1"/>
    </w:pPr>
    <w:rPr>
      <w:rFonts w:ascii="Arial" w:hAnsi="Arial" w:eastAsia="黑体"/>
      <w:sz w:val="24"/>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 w:type="paragraph" w:customStyle="1" w:styleId="7">
    <w:name w:val="0正文"/>
    <w:basedOn w:val="1"/>
    <w:qFormat/>
    <w:uiPriority w:val="0"/>
    <w:pPr>
      <w:spacing w:line="560" w:lineRule="exact"/>
      <w:ind w:firstLine="20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1295</Words>
  <Characters>1453</Characters>
  <Lines>0</Lines>
  <Paragraphs>0</Paragraphs>
  <TotalTime>13</TotalTime>
  <ScaleCrop>false</ScaleCrop>
  <LinksUpToDate>false</LinksUpToDate>
  <CharactersWithSpaces>1536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2022-04-15T14:43:00Z</dcterms:created>
  <dc:creator>南极豆豆</dc:creator>
  <cp:lastModifiedBy>user</cp:lastModifiedBy>
  <dcterms:modified xsi:type="dcterms:W3CDTF">2024-11-13T10:24:16Z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E31C43EB2D0942BD843646BF2AA63405</vt:lpwstr>
  </property>
</Properties>
</file>